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16" w:rsidRPr="009A4375" w:rsidRDefault="009A4375" w:rsidP="009A4375">
      <w:pPr>
        <w:pStyle w:val="1"/>
        <w:jc w:val="center"/>
        <w:rPr>
          <w:sz w:val="30"/>
          <w:szCs w:val="30"/>
          <w:lang w:eastAsia="zh-CN"/>
        </w:rPr>
      </w:pPr>
      <w:r w:rsidRPr="009A4375">
        <w:rPr>
          <w:rFonts w:hint="eastAsia"/>
          <w:sz w:val="30"/>
          <w:szCs w:val="30"/>
          <w:lang w:eastAsia="zh-CN"/>
        </w:rPr>
        <w:t>目录清单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176"/>
        <w:gridCol w:w="2188"/>
      </w:tblGrid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5"/>
              <w:ind w:left="3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5"/>
              <w:ind w:left="36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设备名称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检测方式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1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X线摄影系统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2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X射线计算机断层摄影装置（CT）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5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3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4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电子血压计（含动态）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4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多参数监护仪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5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脑电图仪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6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3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台式血压计（血压表）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7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心电图机（含动态）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8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电脑验光仪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w w:val="102"/>
                <w:sz w:val="28"/>
                <w:szCs w:val="28"/>
              </w:rPr>
              <w:t>9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角膜曲率计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综合验光台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焦度计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镜片箱232型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镜片箱266型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压陷式眼压计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非接触式眼压计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氧压表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2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2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真空表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2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2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玻璃体温计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29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医用电子体温计(接触式)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红外耳温计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听力计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双能X射线骨密度仪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5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超声骨密度仪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超声诊断仪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医用磁共振成像系统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输液泵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27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医用注射泵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除颤仪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呼吸机（有创）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高频电刀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31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血液透析机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32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肺功能仪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33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血氧仪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医用激光源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多普勒胎心仪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36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2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超声多普勒胎儿监护仪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婴儿培养箱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38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离心机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3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39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3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全自动生化分析仪</w:t>
            </w:r>
          </w:p>
        </w:tc>
        <w:tc>
          <w:tcPr>
            <w:tcW w:w="2188" w:type="dxa"/>
          </w:tcPr>
          <w:p w:rsidR="009A4375" w:rsidRPr="009A4375" w:rsidRDefault="009A4375" w:rsidP="009A4375">
            <w:pPr>
              <w:pStyle w:val="TableParagraph"/>
              <w:spacing w:before="3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3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3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血细胞分析仪</w:t>
            </w:r>
          </w:p>
        </w:tc>
        <w:tc>
          <w:tcPr>
            <w:tcW w:w="2188" w:type="dxa"/>
            <w:tcBorders>
              <w:bottom w:val="single" w:sz="2" w:space="0" w:color="000000"/>
            </w:tcBorders>
          </w:tcPr>
          <w:p w:rsidR="009A4375" w:rsidRPr="009A4375" w:rsidRDefault="009A4375" w:rsidP="009A4375">
            <w:pPr>
              <w:pStyle w:val="TableParagraph"/>
              <w:spacing w:before="3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3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41</w:t>
            </w:r>
          </w:p>
        </w:tc>
        <w:tc>
          <w:tcPr>
            <w:tcW w:w="5176" w:type="dxa"/>
          </w:tcPr>
          <w:p w:rsidR="009A4375" w:rsidRPr="009A4375" w:rsidRDefault="009A4375">
            <w:pPr>
              <w:pStyle w:val="TableParagraph"/>
              <w:spacing w:before="3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尿液分析仪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42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电解质分析仪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43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酶标分析仪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44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时间分辨荧光免疫仪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46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 xml:space="preserve">冰箱,冷藏箱,冷冻箱,培养箱(温度)， </w:t>
            </w:r>
            <w:r w:rsidRPr="009A4375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小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47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冰箱,冷藏箱,冷冻箱,培养箱(温度)，中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48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冰箱,冷藏箱,冷冻箱,培养箱(温度)，大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49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培养箱(温湿度)，小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培养箱(温湿度)，中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51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培养箱(温湿度)，大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52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冷库，大型50m3</w:t>
            </w:r>
            <w:r w:rsidRPr="009A4375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53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冷库，小型30m3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54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冷库，中型(30~50)m3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55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二氧化碳培养箱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56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水浴锅，金属浴大(大于50L)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57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水浴锅，金属浴小(50L</w:t>
            </w:r>
            <w:r w:rsidRPr="009A4375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以内</w:t>
            </w: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58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温度测量系统，3</w:t>
            </w:r>
            <w:r w:rsidRPr="009A4375">
              <w:rPr>
                <w:rFonts w:asciiTheme="minorEastAsia" w:eastAsiaTheme="minorEastAsia" w:hAnsiTheme="minorEastAsia" w:hint="eastAsia"/>
                <w:sz w:val="28"/>
                <w:szCs w:val="28"/>
              </w:rPr>
              <w:t>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59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温度测量系统，单点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60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聚合酶链反应分析仪（PCR仪）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61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聚合酶链反应分析仪（PCR仪）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62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核酸提取仪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63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手提式灭菌器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64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立式灭菌器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65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大型(脉动)蒸汽灭菌器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66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消毒清洗机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67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过氧化氢低温等离子灭菌器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68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生物安全柜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69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洁净工作台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70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浮标式吸入器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71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墙式吸入器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9A4375" w:rsidRPr="009A4375" w:rsidTr="008B1673">
        <w:trPr>
          <w:trHeight w:val="328"/>
          <w:jc w:val="center"/>
        </w:trPr>
        <w:tc>
          <w:tcPr>
            <w:tcW w:w="981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72</w:t>
            </w:r>
          </w:p>
        </w:tc>
        <w:tc>
          <w:tcPr>
            <w:tcW w:w="5176" w:type="dxa"/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瞳距仪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A4375" w:rsidRPr="009A4375" w:rsidRDefault="009A4375" w:rsidP="009A4375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RPr="009A4375" w:rsidTr="008B1673">
        <w:trPr>
          <w:trHeight w:val="328"/>
          <w:jc w:val="center"/>
        </w:trPr>
        <w:tc>
          <w:tcPr>
            <w:tcW w:w="981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73</w:t>
            </w:r>
          </w:p>
        </w:tc>
        <w:tc>
          <w:tcPr>
            <w:tcW w:w="517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机械体重秤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RPr="009A4375" w:rsidTr="008B1673">
        <w:trPr>
          <w:trHeight w:val="328"/>
          <w:jc w:val="center"/>
        </w:trPr>
        <w:tc>
          <w:tcPr>
            <w:tcW w:w="981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74</w:t>
            </w:r>
          </w:p>
        </w:tc>
        <w:tc>
          <w:tcPr>
            <w:tcW w:w="517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婴儿体重秤(&lt;=60公斤)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</w:tbl>
    <w:p w:rsidR="008B1673" w:rsidRDefault="008B1673"/>
    <w:p w:rsidR="008B1673" w:rsidRDefault="008B1673"/>
    <w:p w:rsidR="008B1673" w:rsidRDefault="008B1673"/>
    <w:p w:rsidR="008B1673" w:rsidRDefault="008B1673"/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5245"/>
        <w:gridCol w:w="2126"/>
      </w:tblGrid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电子身高体重仪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电子体重秤150公斤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电子体重秤200公斤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78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电子体重秤300-1t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79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冰箱玻璃液体温度计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80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数字温度计/数显测温仪（单通道）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81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温湿度表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82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温湿度记录仪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83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非接触式电子体温计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84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分度吸量管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可调移液器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显微镜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裂隙灯显微镜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尿沉渣分析仪（有形成分分析）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血液黏度计（血流变分析仪）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90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电动负压吸引器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91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凝胶成像仪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平板电泳仪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微量分光光度计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负压救护车医疗舱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移动生物检测实验舱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高压氧气治疗舱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检测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 w:line="242" w:lineRule="exact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放射治疗设备（直线加速器、医用</w:t>
            </w: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γ</w:t>
            </w:r>
          </w:p>
          <w:p w:rsidR="008B1673" w:rsidRPr="009A4375" w:rsidRDefault="008B1673" w:rsidP="008B1673">
            <w:pPr>
              <w:pStyle w:val="TableParagraph"/>
              <w:spacing w:before="4" w:line="218" w:lineRule="exact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射线后装近距离治疗辐射源等）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可调移液器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显微镜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裂隙灯显微镜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尿沉渣分析仪（有形成分分析）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血液黏度计（血流变分析仪）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90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电动负压吸引器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91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凝胶成像仪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平板电泳仪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微量分光光度计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负压救护车医疗舱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移动生物检测实验舱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高压氧气治疗舱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检测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 w:line="242" w:lineRule="exact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放射治疗设备（直线加速器、医用</w:t>
            </w: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γ</w:t>
            </w:r>
          </w:p>
          <w:p w:rsidR="008B1673" w:rsidRPr="009A4375" w:rsidRDefault="008B1673" w:rsidP="008B1673">
            <w:pPr>
              <w:pStyle w:val="TableParagraph"/>
              <w:spacing w:before="4" w:line="218" w:lineRule="exact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射线后装近距离治疗辐射源等）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电子身高体重仪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电子体重秤150公斤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电子体重秤200公斤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78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电子体重秤300-1t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79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冰箱玻璃液体温度计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80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数字温度计/数显测温仪（单通道）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81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温湿度表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82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温湿度记录仪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83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非接触式电子体温计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84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分度吸量管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可调移液器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显微镜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裂隙灯显微镜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尿沉渣分析仪（有形成分分析）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血液黏度计（血流变分析仪）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90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电动负压吸引器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91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凝胶成像仪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平板电泳仪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微量分光光度计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负压救护车医疗舱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95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移动生物检测实验舱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校准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96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高压氧气治疗舱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检测</w:t>
            </w:r>
          </w:p>
        </w:tc>
      </w:tr>
      <w:tr w:rsidR="008B1673" w:rsidTr="008B1673">
        <w:tc>
          <w:tcPr>
            <w:tcW w:w="992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8B1673" w:rsidRPr="009A4375" w:rsidRDefault="008B1673" w:rsidP="008B1673">
            <w:pPr>
              <w:pStyle w:val="TableParagraph"/>
              <w:spacing w:before="4" w:line="242" w:lineRule="exact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放射治疗设备（直线加速器、医用</w:t>
            </w: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γ</w:t>
            </w:r>
          </w:p>
          <w:p w:rsidR="008B1673" w:rsidRPr="009A4375" w:rsidRDefault="008B1673" w:rsidP="008B1673">
            <w:pPr>
              <w:pStyle w:val="TableParagraph"/>
              <w:spacing w:before="4" w:line="218" w:lineRule="exact"/>
              <w:ind w:left="31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射线后装近距离治疗辐射源等）</w:t>
            </w:r>
          </w:p>
        </w:tc>
        <w:tc>
          <w:tcPr>
            <w:tcW w:w="2126" w:type="dxa"/>
          </w:tcPr>
          <w:p w:rsidR="008B1673" w:rsidRPr="009A4375" w:rsidRDefault="008B1673" w:rsidP="008B1673">
            <w:pPr>
              <w:pStyle w:val="TableParagraph"/>
              <w:spacing w:before="4"/>
              <w:ind w:left="3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A4375">
              <w:rPr>
                <w:rFonts w:asciiTheme="minorEastAsia" w:eastAsiaTheme="minorEastAsia" w:hAnsiTheme="minorEastAsia"/>
                <w:sz w:val="28"/>
                <w:szCs w:val="28"/>
              </w:rPr>
              <w:t>检定</w:t>
            </w:r>
          </w:p>
        </w:tc>
      </w:tr>
    </w:tbl>
    <w:p w:rsidR="008B1673" w:rsidRDefault="008B1673"/>
    <w:p w:rsidR="008B1673" w:rsidRDefault="008B1673"/>
    <w:p w:rsidR="008B1673" w:rsidRDefault="008B1673"/>
    <w:p w:rsidR="009553A4" w:rsidRDefault="009553A4" w:rsidP="008B1673">
      <w:bookmarkStart w:id="0" w:name="_GoBack"/>
      <w:bookmarkEnd w:id="0"/>
    </w:p>
    <w:sectPr w:rsidR="009553A4">
      <w:pgSz w:w="11910" w:h="16840"/>
      <w:pgMar w:top="108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A4" w:rsidRDefault="009553A4" w:rsidP="009A4375">
      <w:r>
        <w:separator/>
      </w:r>
    </w:p>
  </w:endnote>
  <w:endnote w:type="continuationSeparator" w:id="0">
    <w:p w:rsidR="009553A4" w:rsidRDefault="009553A4" w:rsidP="009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A4" w:rsidRDefault="009553A4" w:rsidP="009A4375">
      <w:r>
        <w:separator/>
      </w:r>
    </w:p>
  </w:footnote>
  <w:footnote w:type="continuationSeparator" w:id="0">
    <w:p w:rsidR="009553A4" w:rsidRDefault="009553A4" w:rsidP="009A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7A16"/>
    <w:rsid w:val="007F7A16"/>
    <w:rsid w:val="008B1673"/>
    <w:rsid w:val="009553A4"/>
    <w:rsid w:val="009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47560"/>
  <w15:docId w15:val="{1485DDE5-69D1-4454-8A94-493CEA5A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等线" w:eastAsia="等线" w:hAnsi="等线" w:cs="等线"/>
    </w:rPr>
  </w:style>
  <w:style w:type="paragraph" w:styleId="1">
    <w:name w:val="heading 1"/>
    <w:basedOn w:val="a"/>
    <w:next w:val="a"/>
    <w:link w:val="10"/>
    <w:uiPriority w:val="9"/>
    <w:qFormat/>
    <w:rsid w:val="009A43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43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3218"/>
    </w:pPr>
    <w:rPr>
      <w:rFonts w:ascii="黑体" w:eastAsia="黑体" w:hAnsi="黑体" w:cs="黑体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35"/>
    </w:pPr>
  </w:style>
  <w:style w:type="paragraph" w:styleId="a5">
    <w:name w:val="header"/>
    <w:basedOn w:val="a"/>
    <w:link w:val="a6"/>
    <w:uiPriority w:val="99"/>
    <w:unhideWhenUsed/>
    <w:rsid w:val="009A4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4375"/>
    <w:rPr>
      <w:rFonts w:ascii="等线" w:eastAsia="等线" w:hAnsi="等线" w:cs="等线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43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4375"/>
    <w:rPr>
      <w:rFonts w:ascii="等线" w:eastAsia="等线" w:hAnsi="等线" w:cs="等线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A43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A4375"/>
    <w:rPr>
      <w:rFonts w:ascii="等线" w:eastAsia="等线" w:hAnsi="等线" w:cs="等线"/>
      <w:b/>
      <w:bCs/>
      <w:kern w:val="44"/>
      <w:sz w:val="44"/>
      <w:szCs w:val="44"/>
    </w:rPr>
  </w:style>
  <w:style w:type="table" w:styleId="a9">
    <w:name w:val="Table Grid"/>
    <w:basedOn w:val="a1"/>
    <w:uiPriority w:val="39"/>
    <w:rsid w:val="008B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yls-YXD</dc:creator>
  <cp:lastModifiedBy>姚懿</cp:lastModifiedBy>
  <cp:revision>2</cp:revision>
  <dcterms:created xsi:type="dcterms:W3CDTF">2023-03-07T02:06:00Z</dcterms:created>
  <dcterms:modified xsi:type="dcterms:W3CDTF">2023-03-07T03:16:00Z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20 Excel 版</vt:lpwstr>
  </property>
  <property fmtid="{D5CDD505-2E9C-101B-9397-08002B2CF9AE}" pid="4" name="LastSaved">
    <vt:filetime>2023-03-07T00:00:00Z</vt:filetime>
  </property>
</Properties>
</file>