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115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装修、水电线路、中央空调管道等进行深化设计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169FC7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设计需要的资料； 需要建筑行业乙级或以上的资质（可承担建筑装饰工程设计）营业执照含建筑工程设计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EE2743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3、地址</w:t>
      </w:r>
      <w:r>
        <w:rPr>
          <w:rFonts w:hint="eastAsia" w:ascii="仿宋_GB2312" w:hAnsi="仿宋_GB2312" w:eastAsia="仿宋_GB2312" w:cs="仿宋_GB2312"/>
          <w:sz w:val="32"/>
          <w:szCs w:val="32"/>
        </w:rPr>
        <w:t>洗面桥横街 12 号、14 号门面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F562AD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所有设计图纸以PDF格式文件+DWG格式文件进行交付，效果图纸以JPEG等图片格式文件或网页链接形式文件进行交付。PDF格式文件作为施工依据，DWG格式文件仅作为方量计算以及细部尺寸查询使用)。</w:t>
      </w:r>
    </w:p>
    <w:p w14:paraId="5CECAF8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设计图纸包含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图纸目录/装饰设计总说明/电气施工设计总说明/物料明细表/原始结构图/新建墙体图/墙体定位图/平面布置图/家具定位图/地面材质图/墙面材质索立面引图/顶面布置图/顶面尺寸定位图/灯具尺寸定位图/建筑电气说明/电气系统图/配电系统布置图/强电插座布置图/强电插座点位图/弱电插座布局图/开关布线图/背景音乐系统图/监控点位图/给水(冷)管路图/排污系统管路图/立面设计图纸/大祥图纸等，根据现场及设计的实际情况，部分包含但不限于以上所列图纸类型。</w:t>
      </w:r>
    </w:p>
    <w:p w14:paraId="5B648A1F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效果图包含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诊断室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候诊区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中医特殊治疗区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名医工作室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，内部视角各一张（2D展示）。如需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额外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增加效果图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经双方协商后确定设计费用。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EDBFC8"/>
    <w:multiLevelType w:val="singleLevel"/>
    <w:tmpl w:val="D4EDBF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96B6C"/>
    <w:rsid w:val="5DA7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481</Characters>
  <Lines>0</Lines>
  <Paragraphs>0</Paragraphs>
  <TotalTime>3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2026-04-07T09:19:00Z</dcterms:created>
  <dc:creator>Administrator</dc:creator>
  <cp:lastModifiedBy>时到、花自开</cp:lastModifiedBy>
  <dcterms:modified xsi:type="dcterms:W3CDTF">2026-04-08T00:46:19Z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eyJoZGlkIjoiMGM1ZjAzYzg3MzBmNTZkNDBlMGVkYzRhNGJlYWJmZmYiLCJ1c2VySWQiOiIxMDU2MzYzMDE4In0=</vt:lpwstr>
  </property>
  <property fmtid="{D5CDD505-2E9C-101B-9397-08002B2CF9AE}" pid="4" name="ICV">
    <vt:lpwstr>D03084FB17E741F491A59AA9D3AF7998_12</vt:lpwstr>
  </property>
</Properties>
</file>