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表1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>2023年1月西藏成办医院</w:t>
      </w:r>
      <w:r>
        <w:rPr>
          <w:rFonts w:hint="eastAsia" w:ascii="宋体" w:hAnsi="宋体" w:eastAsia="宋体"/>
          <w:szCs w:val="21"/>
        </w:rPr>
        <w:t>新引进</w:t>
      </w:r>
      <w:r>
        <w:rPr>
          <w:rFonts w:hint="eastAsia" w:ascii="宋体" w:hAnsi="宋体" w:eastAsia="宋体"/>
          <w:szCs w:val="21"/>
          <w:lang w:val="en-US" w:eastAsia="zh-CN"/>
        </w:rPr>
        <w:t>医</w:t>
      </w:r>
      <w:r>
        <w:rPr>
          <w:rFonts w:hint="eastAsia" w:ascii="宋体" w:hAnsi="宋体" w:eastAsia="宋体"/>
          <w:szCs w:val="21"/>
        </w:rPr>
        <w:t>院药品信息</w:t>
      </w:r>
    </w:p>
    <w:tbl>
      <w:tblPr>
        <w:tblStyle w:val="6"/>
        <w:tblW w:w="88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513"/>
        <w:gridCol w:w="2520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序号</w:t>
            </w:r>
          </w:p>
        </w:tc>
        <w:tc>
          <w:tcPr>
            <w:tcW w:w="2513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药品名称</w:t>
            </w:r>
          </w:p>
        </w:tc>
        <w:tc>
          <w:tcPr>
            <w:tcW w:w="2520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包装规格</w:t>
            </w:r>
          </w:p>
        </w:tc>
        <w:tc>
          <w:tcPr>
            <w:tcW w:w="3180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碳酸司维拉姆片</w:t>
            </w:r>
          </w:p>
        </w:tc>
        <w:tc>
          <w:tcPr>
            <w:tcW w:w="2520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800mg*30片/盒</w:t>
            </w:r>
          </w:p>
        </w:tc>
        <w:tc>
          <w:tcPr>
            <w:tcW w:w="3180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赛诺菲（杭州）制药有限公司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左卡尼汀注射液</w:t>
            </w: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5ml:1.0g/支</w:t>
            </w:r>
          </w:p>
        </w:tc>
        <w:tc>
          <w:tcPr>
            <w:tcW w:w="318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常州兰陵制药有限公司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68" w:type="dxa"/>
            <w:vMerge w:val="restart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513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来那度胺胶囊</w:t>
            </w: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10mg*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21粒/盒</w:t>
            </w:r>
          </w:p>
        </w:tc>
        <w:tc>
          <w:tcPr>
            <w:tcW w:w="3180" w:type="dxa"/>
            <w:vMerge w:val="restart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齐鲁制药有限公司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668" w:type="dxa"/>
            <w:vMerge w:val="continue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513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25mg*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21粒/盒</w:t>
            </w:r>
          </w:p>
        </w:tc>
        <w:tc>
          <w:tcPr>
            <w:tcW w:w="3180" w:type="dxa"/>
            <w:vMerge w:val="continue"/>
            <w:tcBorders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奥利司他胶囊</w:t>
            </w: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0.12g*21粒/盒</w:t>
            </w:r>
          </w:p>
        </w:tc>
        <w:tc>
          <w:tcPr>
            <w:tcW w:w="318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杭州中美华东制药有限公司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乙酰唑胺片</w:t>
            </w: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0.25g*15片/瓶</w:t>
            </w:r>
          </w:p>
        </w:tc>
        <w:tc>
          <w:tcPr>
            <w:tcW w:w="318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江苏长江药业有限公司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米库氯铵注射液</w:t>
            </w: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5ml:10mg/支</w:t>
            </w:r>
          </w:p>
        </w:tc>
        <w:tc>
          <w:tcPr>
            <w:tcW w:w="318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四川科瑞德制药股份有限公司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盐酸纳布啡注射液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2ml:20mg*10支/盒</w:t>
            </w:r>
          </w:p>
        </w:tc>
        <w:tc>
          <w:tcPr>
            <w:tcW w:w="318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宜昌人福药业有限责任公司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人促红素注射液</w:t>
            </w:r>
          </w:p>
        </w:tc>
        <w:tc>
          <w:tcPr>
            <w:tcW w:w="252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6000IU/支</w:t>
            </w:r>
          </w:p>
        </w:tc>
        <w:tc>
          <w:tcPr>
            <w:tcW w:w="3180" w:type="dxa"/>
            <w:vAlign w:val="top"/>
          </w:tcPr>
          <w:p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科兴生物制药股份有限公司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连花清咳片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0.46g*36片/盒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石家庄以岭药业股份有限公司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洛索洛芬钠贴剂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50mg/贴*3贴/盒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第一三共（中国）投资有限公司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米曲菌胰酶片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24mg：220mg/片*20片/盒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康哲（湖南）制药有限公司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环硅酸锆钠散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5g*11袋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阿斯利康（无锡）贸易有限公司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668" w:type="dxa"/>
            <w:vMerge w:val="restart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513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达雷妥尤单抗注射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液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400mg：20ml/瓶</w:t>
            </w:r>
          </w:p>
        </w:tc>
        <w:tc>
          <w:tcPr>
            <w:tcW w:w="3180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西安杨森制药有限公司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668" w:type="dxa"/>
            <w:vMerge w:val="continue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13" w:type="dxa"/>
            <w:vMerge w:val="continue"/>
            <w:vAlign w:val="center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100mg：5ml/瓶</w:t>
            </w:r>
          </w:p>
        </w:tc>
        <w:tc>
          <w:tcPr>
            <w:tcW w:w="31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司库奇尤单抗注射液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1ml：150mg/支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北京诺华制药有限公司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668" w:type="dxa"/>
            <w:vMerge w:val="restart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513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司美格鲁肽注射液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1.34mg/ml：1.5ml</w:t>
            </w:r>
          </w:p>
        </w:tc>
        <w:tc>
          <w:tcPr>
            <w:tcW w:w="3180" w:type="dxa"/>
            <w:vMerge w:val="restart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诺和诺德（中国）制药有限公司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68" w:type="dxa"/>
            <w:vMerge w:val="continue"/>
          </w:tcPr>
          <w:p>
            <w:pPr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</w:p>
        </w:tc>
        <w:tc>
          <w:tcPr>
            <w:tcW w:w="2513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1.34mg/ml：3.0ml</w:t>
            </w:r>
          </w:p>
        </w:tc>
        <w:tc>
          <w:tcPr>
            <w:tcW w:w="3180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利奥西呱片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1mg*42片/盒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上海默沙东医药贸易有限公司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利福昔明片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0.2g/片，12片/盒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阿尔法西格玛（北京）医药咨询有限公司上海分公司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环孢素滴眼液（Ⅱ）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0.4ml:0.2mg(0.05%)/支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沈阳兴齐眼药股份有限公司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  <w:r>
              <w:rPr>
                <w:rFonts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克立硼罗软膏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2%：30g/支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辉瑞投资有限公司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乙磺酸尼达尼布软胶囊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150mg*30粒/盒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勃林格殷格翰（中国）投资有限公司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艾托格列净片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5mg*14片/盒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上海默沙东医药贸易有限公司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二甲双胍恩格列净片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500mg：5mg/片*60片/盒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杭州中美华东制药有限公司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ascii="宋体" w:hAnsi="宋体" w:eastAsia="宋体"/>
                <w:sz w:val="21"/>
                <w:szCs w:val="21"/>
              </w:rPr>
              <w:t>23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盐酸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曲唑酮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50mg*20片/盒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台湾海默尼药业有限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舒肝解郁胶囊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0.36g*28粒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四川济生堂药业有限公司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芪参益气滴丸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0.52g*15袋/盒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天士力医药集团股份有限公司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阿利沙坦酯片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240mg*7片/盒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深圳信立泰药业股份有限公司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盐酸拉贝洛尔片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50mg*30片/盒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江苏迪赛诺制药有限公司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海博麦布片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10mg*14片/盒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浙江海正药业股份有限公司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  <w:r>
              <w:rPr>
                <w:rFonts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依洛尤单抗注射液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1ml：140mg/支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国药控股分销中心有限公司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0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阿利西尤单抗注射液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1.0ml：75mg/支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赛诺菲（中国）投资有限公司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复方匹可硫酸钠颗粒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10mg:3.5g:12.0g*2袋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辉凌制药（中国）有限公司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美沙拉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肠溶片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0.5g*40片/盒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深圳市康哲药业有限公司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替普瑞酮胶囊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50mg*10粒/板*8板/盒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卫材（中国）有限公司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盐酸伊托必利片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50mg*20片/盒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上海雅培制药有限公司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注射用两性霉素B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5mg/瓶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华北制药股份有限公司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西他沙星片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50mg*10片/盒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第一三共（中国）投资有限公司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注射用水溶性维生素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复方：每瓶含维生素C钠113mg，维生素B12 5.0ug，泛酸钠16.5mg，叶酸0.4mg，生物素60ug，烟酰胺40mg等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费森尤斯卡比华瑞制药有限公司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磷酸芦可替尼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片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5mg*60片/盒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北京诺华制药有限公司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668" w:type="dxa"/>
          </w:tcPr>
          <w:p>
            <w:pPr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  <w:r>
              <w:rPr>
                <w:rFonts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2513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注射用阿糖胞苷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0.5g/瓶</w:t>
            </w:r>
          </w:p>
        </w:tc>
        <w:tc>
          <w:tcPr>
            <w:tcW w:w="3180" w:type="dxa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Pfizer Italia s.r.l.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p>
      <w:pPr>
        <w:spacing w:line="360" w:lineRule="auto"/>
        <w:ind w:firstLine="315" w:firstLineChars="150"/>
        <w:jc w:val="center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表2</w:t>
      </w:r>
      <w:r>
        <w:rPr>
          <w:rFonts w:ascii="宋体" w:hAnsi="宋体" w:eastAsia="宋体" w:cs="宋体"/>
          <w:kern w:val="0"/>
          <w:szCs w:val="21"/>
        </w:rPr>
        <w:t xml:space="preserve">  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2023年1月西藏成办医院</w:t>
      </w:r>
      <w:r>
        <w:rPr>
          <w:rFonts w:hint="eastAsia" w:ascii="宋体" w:hAnsi="宋体" w:eastAsia="宋体" w:cs="宋体"/>
          <w:kern w:val="0"/>
          <w:szCs w:val="21"/>
        </w:rPr>
        <w:t>停用药品信息</w:t>
      </w:r>
    </w:p>
    <w:tbl>
      <w:tblPr>
        <w:tblStyle w:val="6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379"/>
        <w:gridCol w:w="2831"/>
        <w:gridCol w:w="3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2379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药品名称</w:t>
            </w:r>
          </w:p>
        </w:tc>
        <w:tc>
          <w:tcPr>
            <w:tcW w:w="283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包装规格</w:t>
            </w:r>
          </w:p>
        </w:tc>
        <w:tc>
          <w:tcPr>
            <w:tcW w:w="3042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生产企业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2379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瑞巴派特片</w:t>
            </w:r>
          </w:p>
        </w:tc>
        <w:tc>
          <w:tcPr>
            <w:tcW w:w="2831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0.1g*24片/盒</w:t>
            </w:r>
          </w:p>
        </w:tc>
        <w:tc>
          <w:tcPr>
            <w:tcW w:w="3042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浙江远力健药业有限公司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645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2379" w:type="dxa"/>
          </w:tcPr>
          <w:p>
            <w:pP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盐酸伊托必利分散片</w:t>
            </w:r>
          </w:p>
        </w:tc>
        <w:tc>
          <w:tcPr>
            <w:tcW w:w="2831" w:type="dxa"/>
          </w:tcPr>
          <w:p>
            <w:pP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50mg*36片/盒</w:t>
            </w:r>
          </w:p>
        </w:tc>
        <w:tc>
          <w:tcPr>
            <w:tcW w:w="3042" w:type="dxa"/>
          </w:tcPr>
          <w:p>
            <w:pP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迪沙药业集体有限公司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</w:tcPr>
          <w:p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2379" w:type="dxa"/>
          </w:tcPr>
          <w:p>
            <w:pP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左氧氟沙星片</w:t>
            </w:r>
          </w:p>
        </w:tc>
        <w:tc>
          <w:tcPr>
            <w:tcW w:w="2831" w:type="dxa"/>
          </w:tcPr>
          <w:p>
            <w:pP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0.5g*4片/盒</w:t>
            </w:r>
          </w:p>
        </w:tc>
        <w:tc>
          <w:tcPr>
            <w:tcW w:w="3042" w:type="dxa"/>
          </w:tcPr>
          <w:p>
            <w:pP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val="en-US" w:eastAsia="zh-CN"/>
              </w:rPr>
              <w:t>第一三共（北京）有限公司</w:t>
            </w:r>
          </w:p>
        </w:tc>
      </w:tr>
      <w:bookmarkEnd w:id="0"/>
    </w:tbl>
    <w:p>
      <w:pPr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docVars>
    <w:docVar w:name="commondata" w:val="eyJoZGlkIjoiZTkwNzVhNmQ5NGFmMzA0ZGQ4OTdhNmViYWE1N2Y3MzMifQ=="/>
  </w:docVars>
  <w:rsids>
    <w:rsidRoot w:val="00FB516D"/>
    <w:rsid w:val="00001B24"/>
    <w:rsid w:val="00003C3D"/>
    <w:rsid w:val="00010F73"/>
    <w:rsid w:val="0002443D"/>
    <w:rsid w:val="0002482A"/>
    <w:rsid w:val="000312F7"/>
    <w:rsid w:val="00037B30"/>
    <w:rsid w:val="00050E27"/>
    <w:rsid w:val="000514DF"/>
    <w:rsid w:val="0006796E"/>
    <w:rsid w:val="00067F02"/>
    <w:rsid w:val="0007458B"/>
    <w:rsid w:val="000754BA"/>
    <w:rsid w:val="000769D6"/>
    <w:rsid w:val="00086B79"/>
    <w:rsid w:val="000A40F7"/>
    <w:rsid w:val="000B4D7A"/>
    <w:rsid w:val="000C2026"/>
    <w:rsid w:val="000C43DB"/>
    <w:rsid w:val="000C4EF8"/>
    <w:rsid w:val="000D4C86"/>
    <w:rsid w:val="001020F1"/>
    <w:rsid w:val="00111BF2"/>
    <w:rsid w:val="00120357"/>
    <w:rsid w:val="00120F08"/>
    <w:rsid w:val="0012167F"/>
    <w:rsid w:val="001222B5"/>
    <w:rsid w:val="00127212"/>
    <w:rsid w:val="00130806"/>
    <w:rsid w:val="001375B1"/>
    <w:rsid w:val="00141972"/>
    <w:rsid w:val="0014588D"/>
    <w:rsid w:val="00151A76"/>
    <w:rsid w:val="001574B5"/>
    <w:rsid w:val="00161577"/>
    <w:rsid w:val="001636DD"/>
    <w:rsid w:val="001637C0"/>
    <w:rsid w:val="001640E4"/>
    <w:rsid w:val="0016502D"/>
    <w:rsid w:val="001672F7"/>
    <w:rsid w:val="00170996"/>
    <w:rsid w:val="00171604"/>
    <w:rsid w:val="00171756"/>
    <w:rsid w:val="00173416"/>
    <w:rsid w:val="0017360F"/>
    <w:rsid w:val="0017575E"/>
    <w:rsid w:val="001822C7"/>
    <w:rsid w:val="001850E5"/>
    <w:rsid w:val="00192578"/>
    <w:rsid w:val="001A76BE"/>
    <w:rsid w:val="001C0C9C"/>
    <w:rsid w:val="001C2A13"/>
    <w:rsid w:val="001C5080"/>
    <w:rsid w:val="001D2856"/>
    <w:rsid w:val="001D529B"/>
    <w:rsid w:val="001E0FF5"/>
    <w:rsid w:val="001E7FF2"/>
    <w:rsid w:val="0020319C"/>
    <w:rsid w:val="0020649B"/>
    <w:rsid w:val="00207F3E"/>
    <w:rsid w:val="00213C2F"/>
    <w:rsid w:val="002219A7"/>
    <w:rsid w:val="00225043"/>
    <w:rsid w:val="00226F47"/>
    <w:rsid w:val="002305D4"/>
    <w:rsid w:val="0023207C"/>
    <w:rsid w:val="00234849"/>
    <w:rsid w:val="00235666"/>
    <w:rsid w:val="00251844"/>
    <w:rsid w:val="00255986"/>
    <w:rsid w:val="00255A5E"/>
    <w:rsid w:val="00260952"/>
    <w:rsid w:val="002612DE"/>
    <w:rsid w:val="0026180A"/>
    <w:rsid w:val="002633C9"/>
    <w:rsid w:val="00272F9D"/>
    <w:rsid w:val="00274DD0"/>
    <w:rsid w:val="00283E67"/>
    <w:rsid w:val="00284F94"/>
    <w:rsid w:val="00292AF3"/>
    <w:rsid w:val="00292E9B"/>
    <w:rsid w:val="00294A88"/>
    <w:rsid w:val="00295109"/>
    <w:rsid w:val="002A4189"/>
    <w:rsid w:val="002A71C8"/>
    <w:rsid w:val="002B4F67"/>
    <w:rsid w:val="002B5515"/>
    <w:rsid w:val="002B7143"/>
    <w:rsid w:val="002C5C20"/>
    <w:rsid w:val="002D0499"/>
    <w:rsid w:val="002D0C55"/>
    <w:rsid w:val="002D69B2"/>
    <w:rsid w:val="002E0B58"/>
    <w:rsid w:val="002E1E3D"/>
    <w:rsid w:val="002E4411"/>
    <w:rsid w:val="002F68EF"/>
    <w:rsid w:val="002F7222"/>
    <w:rsid w:val="002F77E6"/>
    <w:rsid w:val="00300221"/>
    <w:rsid w:val="003045F1"/>
    <w:rsid w:val="00312D9D"/>
    <w:rsid w:val="00313B29"/>
    <w:rsid w:val="00314B6F"/>
    <w:rsid w:val="00314EEB"/>
    <w:rsid w:val="0031556B"/>
    <w:rsid w:val="00315A47"/>
    <w:rsid w:val="00321059"/>
    <w:rsid w:val="00322D61"/>
    <w:rsid w:val="0032604B"/>
    <w:rsid w:val="00326522"/>
    <w:rsid w:val="00331549"/>
    <w:rsid w:val="00336969"/>
    <w:rsid w:val="003414DF"/>
    <w:rsid w:val="00342996"/>
    <w:rsid w:val="003443D6"/>
    <w:rsid w:val="00346221"/>
    <w:rsid w:val="0035349B"/>
    <w:rsid w:val="00354AE4"/>
    <w:rsid w:val="00367734"/>
    <w:rsid w:val="00367FBF"/>
    <w:rsid w:val="00371326"/>
    <w:rsid w:val="00371EF9"/>
    <w:rsid w:val="00375182"/>
    <w:rsid w:val="003757C4"/>
    <w:rsid w:val="0038144B"/>
    <w:rsid w:val="0038238A"/>
    <w:rsid w:val="003871A9"/>
    <w:rsid w:val="00387A29"/>
    <w:rsid w:val="0039411C"/>
    <w:rsid w:val="003A07AD"/>
    <w:rsid w:val="003A2357"/>
    <w:rsid w:val="003A2800"/>
    <w:rsid w:val="003A7B5D"/>
    <w:rsid w:val="003B0B57"/>
    <w:rsid w:val="003B0FF8"/>
    <w:rsid w:val="003B4E85"/>
    <w:rsid w:val="003C426A"/>
    <w:rsid w:val="003D312B"/>
    <w:rsid w:val="003D4E20"/>
    <w:rsid w:val="003E3FC8"/>
    <w:rsid w:val="003E6A5D"/>
    <w:rsid w:val="003F32D6"/>
    <w:rsid w:val="003F76C9"/>
    <w:rsid w:val="004113D9"/>
    <w:rsid w:val="00411F48"/>
    <w:rsid w:val="0042216C"/>
    <w:rsid w:val="00426FDD"/>
    <w:rsid w:val="00431F84"/>
    <w:rsid w:val="004411E5"/>
    <w:rsid w:val="00441F6F"/>
    <w:rsid w:val="00442411"/>
    <w:rsid w:val="00442567"/>
    <w:rsid w:val="00450371"/>
    <w:rsid w:val="00450622"/>
    <w:rsid w:val="0045280F"/>
    <w:rsid w:val="00461B5B"/>
    <w:rsid w:val="004624A3"/>
    <w:rsid w:val="0046526F"/>
    <w:rsid w:val="004661D5"/>
    <w:rsid w:val="00466227"/>
    <w:rsid w:val="0047268E"/>
    <w:rsid w:val="0047296E"/>
    <w:rsid w:val="004735F5"/>
    <w:rsid w:val="00482373"/>
    <w:rsid w:val="0048447F"/>
    <w:rsid w:val="004914E4"/>
    <w:rsid w:val="004938F4"/>
    <w:rsid w:val="004960EA"/>
    <w:rsid w:val="004A4A35"/>
    <w:rsid w:val="004B15B5"/>
    <w:rsid w:val="004B3AB1"/>
    <w:rsid w:val="004B419A"/>
    <w:rsid w:val="004B6919"/>
    <w:rsid w:val="004C744E"/>
    <w:rsid w:val="004D1F02"/>
    <w:rsid w:val="004D3D9B"/>
    <w:rsid w:val="004D7011"/>
    <w:rsid w:val="004E0E2C"/>
    <w:rsid w:val="004E635E"/>
    <w:rsid w:val="004F6288"/>
    <w:rsid w:val="00505B8B"/>
    <w:rsid w:val="005156A9"/>
    <w:rsid w:val="00517266"/>
    <w:rsid w:val="005215DB"/>
    <w:rsid w:val="00524EA7"/>
    <w:rsid w:val="00530BA5"/>
    <w:rsid w:val="0054198D"/>
    <w:rsid w:val="00542A71"/>
    <w:rsid w:val="005516D1"/>
    <w:rsid w:val="00561121"/>
    <w:rsid w:val="005613A4"/>
    <w:rsid w:val="005622C7"/>
    <w:rsid w:val="005677A7"/>
    <w:rsid w:val="005721A2"/>
    <w:rsid w:val="00576B87"/>
    <w:rsid w:val="0058446F"/>
    <w:rsid w:val="00585471"/>
    <w:rsid w:val="0059356F"/>
    <w:rsid w:val="005A127F"/>
    <w:rsid w:val="005A479F"/>
    <w:rsid w:val="005A7BBF"/>
    <w:rsid w:val="005B2201"/>
    <w:rsid w:val="005B23F4"/>
    <w:rsid w:val="005C0143"/>
    <w:rsid w:val="005C2FD6"/>
    <w:rsid w:val="005D021A"/>
    <w:rsid w:val="005D6F9C"/>
    <w:rsid w:val="005E0A31"/>
    <w:rsid w:val="005E253C"/>
    <w:rsid w:val="005F0A84"/>
    <w:rsid w:val="005F5F45"/>
    <w:rsid w:val="005F60C4"/>
    <w:rsid w:val="005F68DB"/>
    <w:rsid w:val="005F7086"/>
    <w:rsid w:val="00600E62"/>
    <w:rsid w:val="00602D90"/>
    <w:rsid w:val="00604168"/>
    <w:rsid w:val="0061495A"/>
    <w:rsid w:val="00620781"/>
    <w:rsid w:val="00620A30"/>
    <w:rsid w:val="00633661"/>
    <w:rsid w:val="00636C05"/>
    <w:rsid w:val="00643E52"/>
    <w:rsid w:val="00644B49"/>
    <w:rsid w:val="00650B74"/>
    <w:rsid w:val="00652AF4"/>
    <w:rsid w:val="00661D77"/>
    <w:rsid w:val="00675C99"/>
    <w:rsid w:val="00683436"/>
    <w:rsid w:val="00684131"/>
    <w:rsid w:val="00684AA7"/>
    <w:rsid w:val="00686180"/>
    <w:rsid w:val="00687179"/>
    <w:rsid w:val="00693467"/>
    <w:rsid w:val="006941CE"/>
    <w:rsid w:val="00697E43"/>
    <w:rsid w:val="006C0FB4"/>
    <w:rsid w:val="006C40E1"/>
    <w:rsid w:val="006C6127"/>
    <w:rsid w:val="006E0D9F"/>
    <w:rsid w:val="006E5D1C"/>
    <w:rsid w:val="006F68D4"/>
    <w:rsid w:val="00700E08"/>
    <w:rsid w:val="007024F5"/>
    <w:rsid w:val="0070627B"/>
    <w:rsid w:val="00707E8C"/>
    <w:rsid w:val="00713FF8"/>
    <w:rsid w:val="007152C2"/>
    <w:rsid w:val="007211E7"/>
    <w:rsid w:val="00725969"/>
    <w:rsid w:val="00727568"/>
    <w:rsid w:val="00731CC0"/>
    <w:rsid w:val="007321F9"/>
    <w:rsid w:val="00732FCE"/>
    <w:rsid w:val="0073623F"/>
    <w:rsid w:val="007402F1"/>
    <w:rsid w:val="00745D9E"/>
    <w:rsid w:val="007527FE"/>
    <w:rsid w:val="00752F8A"/>
    <w:rsid w:val="007536E6"/>
    <w:rsid w:val="0076139E"/>
    <w:rsid w:val="00761FD9"/>
    <w:rsid w:val="007671EC"/>
    <w:rsid w:val="0077169E"/>
    <w:rsid w:val="007766EE"/>
    <w:rsid w:val="00781BBB"/>
    <w:rsid w:val="00783AD8"/>
    <w:rsid w:val="00795545"/>
    <w:rsid w:val="0079796F"/>
    <w:rsid w:val="007A0B90"/>
    <w:rsid w:val="007A28D9"/>
    <w:rsid w:val="007A6053"/>
    <w:rsid w:val="007A6472"/>
    <w:rsid w:val="007B2934"/>
    <w:rsid w:val="007B5FCB"/>
    <w:rsid w:val="007B7C3F"/>
    <w:rsid w:val="007C4454"/>
    <w:rsid w:val="007C638B"/>
    <w:rsid w:val="007C7727"/>
    <w:rsid w:val="007D326F"/>
    <w:rsid w:val="007E0E51"/>
    <w:rsid w:val="007E30AD"/>
    <w:rsid w:val="007E3980"/>
    <w:rsid w:val="007E3A73"/>
    <w:rsid w:val="007E5A22"/>
    <w:rsid w:val="007E71E0"/>
    <w:rsid w:val="007F3E02"/>
    <w:rsid w:val="00801EA9"/>
    <w:rsid w:val="00802AC1"/>
    <w:rsid w:val="0081265F"/>
    <w:rsid w:val="00814126"/>
    <w:rsid w:val="00816735"/>
    <w:rsid w:val="00816ADD"/>
    <w:rsid w:val="00816E2B"/>
    <w:rsid w:val="00825FF4"/>
    <w:rsid w:val="00830F25"/>
    <w:rsid w:val="008328CA"/>
    <w:rsid w:val="0083753C"/>
    <w:rsid w:val="00842A83"/>
    <w:rsid w:val="00850A11"/>
    <w:rsid w:val="0085553C"/>
    <w:rsid w:val="0086653A"/>
    <w:rsid w:val="0086763F"/>
    <w:rsid w:val="00872FDF"/>
    <w:rsid w:val="00876551"/>
    <w:rsid w:val="008826ED"/>
    <w:rsid w:val="00885DC7"/>
    <w:rsid w:val="0088652A"/>
    <w:rsid w:val="00887904"/>
    <w:rsid w:val="00893A26"/>
    <w:rsid w:val="00894413"/>
    <w:rsid w:val="00896FF0"/>
    <w:rsid w:val="0089717E"/>
    <w:rsid w:val="008B5457"/>
    <w:rsid w:val="008B6A60"/>
    <w:rsid w:val="008D1956"/>
    <w:rsid w:val="008D1BF8"/>
    <w:rsid w:val="008D51F2"/>
    <w:rsid w:val="008E6E74"/>
    <w:rsid w:val="008E7256"/>
    <w:rsid w:val="00903EB2"/>
    <w:rsid w:val="009072C9"/>
    <w:rsid w:val="00907D2D"/>
    <w:rsid w:val="00912584"/>
    <w:rsid w:val="0091283A"/>
    <w:rsid w:val="0091435C"/>
    <w:rsid w:val="00922C79"/>
    <w:rsid w:val="009231C6"/>
    <w:rsid w:val="00923581"/>
    <w:rsid w:val="00923D52"/>
    <w:rsid w:val="00927A41"/>
    <w:rsid w:val="00931EBF"/>
    <w:rsid w:val="00935F0E"/>
    <w:rsid w:val="00936F51"/>
    <w:rsid w:val="009377DD"/>
    <w:rsid w:val="00942A6C"/>
    <w:rsid w:val="0094420A"/>
    <w:rsid w:val="0094498B"/>
    <w:rsid w:val="00946E43"/>
    <w:rsid w:val="00974EFD"/>
    <w:rsid w:val="0097551C"/>
    <w:rsid w:val="0098089E"/>
    <w:rsid w:val="009903CA"/>
    <w:rsid w:val="009913DC"/>
    <w:rsid w:val="00996037"/>
    <w:rsid w:val="009A01C3"/>
    <w:rsid w:val="009A0BB2"/>
    <w:rsid w:val="009B7DD2"/>
    <w:rsid w:val="009C49C2"/>
    <w:rsid w:val="009C4F64"/>
    <w:rsid w:val="009C69F2"/>
    <w:rsid w:val="009D188D"/>
    <w:rsid w:val="009D1C17"/>
    <w:rsid w:val="009D5D14"/>
    <w:rsid w:val="009E26E9"/>
    <w:rsid w:val="009E5155"/>
    <w:rsid w:val="009F338C"/>
    <w:rsid w:val="009F5C64"/>
    <w:rsid w:val="009F5F78"/>
    <w:rsid w:val="00A00430"/>
    <w:rsid w:val="00A03B2E"/>
    <w:rsid w:val="00A03E94"/>
    <w:rsid w:val="00A05EF7"/>
    <w:rsid w:val="00A07311"/>
    <w:rsid w:val="00A13C21"/>
    <w:rsid w:val="00A30B96"/>
    <w:rsid w:val="00A32EB5"/>
    <w:rsid w:val="00A33292"/>
    <w:rsid w:val="00A362A9"/>
    <w:rsid w:val="00A37FB7"/>
    <w:rsid w:val="00A41223"/>
    <w:rsid w:val="00A42305"/>
    <w:rsid w:val="00A424E6"/>
    <w:rsid w:val="00A446FF"/>
    <w:rsid w:val="00A47421"/>
    <w:rsid w:val="00A47A7F"/>
    <w:rsid w:val="00A507DB"/>
    <w:rsid w:val="00A527AE"/>
    <w:rsid w:val="00A54E80"/>
    <w:rsid w:val="00A570C2"/>
    <w:rsid w:val="00A573AF"/>
    <w:rsid w:val="00A61462"/>
    <w:rsid w:val="00A62F01"/>
    <w:rsid w:val="00A674A3"/>
    <w:rsid w:val="00A73F5F"/>
    <w:rsid w:val="00A748B9"/>
    <w:rsid w:val="00A75C3F"/>
    <w:rsid w:val="00A8525A"/>
    <w:rsid w:val="00A91C31"/>
    <w:rsid w:val="00A91E75"/>
    <w:rsid w:val="00A96841"/>
    <w:rsid w:val="00AA2D61"/>
    <w:rsid w:val="00AA4415"/>
    <w:rsid w:val="00AA5D2F"/>
    <w:rsid w:val="00AA635E"/>
    <w:rsid w:val="00AB739D"/>
    <w:rsid w:val="00AB784E"/>
    <w:rsid w:val="00AC2576"/>
    <w:rsid w:val="00AC2ADB"/>
    <w:rsid w:val="00AC42F2"/>
    <w:rsid w:val="00AD02F1"/>
    <w:rsid w:val="00AD77C9"/>
    <w:rsid w:val="00AF14AE"/>
    <w:rsid w:val="00B01221"/>
    <w:rsid w:val="00B01296"/>
    <w:rsid w:val="00B01A34"/>
    <w:rsid w:val="00B01AE5"/>
    <w:rsid w:val="00B03747"/>
    <w:rsid w:val="00B06CDF"/>
    <w:rsid w:val="00B20C42"/>
    <w:rsid w:val="00B21162"/>
    <w:rsid w:val="00B24945"/>
    <w:rsid w:val="00B30ACF"/>
    <w:rsid w:val="00B3187F"/>
    <w:rsid w:val="00B346BB"/>
    <w:rsid w:val="00B3552C"/>
    <w:rsid w:val="00B36F37"/>
    <w:rsid w:val="00B37939"/>
    <w:rsid w:val="00B403BE"/>
    <w:rsid w:val="00B41586"/>
    <w:rsid w:val="00B4184F"/>
    <w:rsid w:val="00B42BA5"/>
    <w:rsid w:val="00B4644E"/>
    <w:rsid w:val="00B53401"/>
    <w:rsid w:val="00B5348A"/>
    <w:rsid w:val="00B56A43"/>
    <w:rsid w:val="00B74DA2"/>
    <w:rsid w:val="00B76386"/>
    <w:rsid w:val="00B77834"/>
    <w:rsid w:val="00B803AD"/>
    <w:rsid w:val="00B904B1"/>
    <w:rsid w:val="00B91818"/>
    <w:rsid w:val="00B96666"/>
    <w:rsid w:val="00BB2D35"/>
    <w:rsid w:val="00BB2F0F"/>
    <w:rsid w:val="00BB5537"/>
    <w:rsid w:val="00BB5EE2"/>
    <w:rsid w:val="00BB60A4"/>
    <w:rsid w:val="00BC3B7E"/>
    <w:rsid w:val="00BC68D9"/>
    <w:rsid w:val="00BD1895"/>
    <w:rsid w:val="00BD663B"/>
    <w:rsid w:val="00BD7761"/>
    <w:rsid w:val="00BD7EAA"/>
    <w:rsid w:val="00BE4016"/>
    <w:rsid w:val="00BE5023"/>
    <w:rsid w:val="00BF4E42"/>
    <w:rsid w:val="00C10FE6"/>
    <w:rsid w:val="00C14B1C"/>
    <w:rsid w:val="00C21A0C"/>
    <w:rsid w:val="00C22275"/>
    <w:rsid w:val="00C24350"/>
    <w:rsid w:val="00C25EA9"/>
    <w:rsid w:val="00C36CCC"/>
    <w:rsid w:val="00C44EA5"/>
    <w:rsid w:val="00C56B31"/>
    <w:rsid w:val="00C579D5"/>
    <w:rsid w:val="00C62D5D"/>
    <w:rsid w:val="00C666F1"/>
    <w:rsid w:val="00C70008"/>
    <w:rsid w:val="00C71836"/>
    <w:rsid w:val="00C73D94"/>
    <w:rsid w:val="00C743F5"/>
    <w:rsid w:val="00C75C35"/>
    <w:rsid w:val="00C81957"/>
    <w:rsid w:val="00C8410A"/>
    <w:rsid w:val="00C859D5"/>
    <w:rsid w:val="00C869BD"/>
    <w:rsid w:val="00C90CC4"/>
    <w:rsid w:val="00C93293"/>
    <w:rsid w:val="00C94A52"/>
    <w:rsid w:val="00CA1C15"/>
    <w:rsid w:val="00CA1DF3"/>
    <w:rsid w:val="00CA2B7D"/>
    <w:rsid w:val="00CA566E"/>
    <w:rsid w:val="00CB19A5"/>
    <w:rsid w:val="00CB2C17"/>
    <w:rsid w:val="00CB3A7C"/>
    <w:rsid w:val="00CB3FD7"/>
    <w:rsid w:val="00CB4162"/>
    <w:rsid w:val="00CB5F23"/>
    <w:rsid w:val="00CC2387"/>
    <w:rsid w:val="00CD0554"/>
    <w:rsid w:val="00CD2954"/>
    <w:rsid w:val="00CD55D5"/>
    <w:rsid w:val="00CD7D04"/>
    <w:rsid w:val="00CF10B0"/>
    <w:rsid w:val="00CF2EE4"/>
    <w:rsid w:val="00CF6810"/>
    <w:rsid w:val="00D023F7"/>
    <w:rsid w:val="00D06283"/>
    <w:rsid w:val="00D309F5"/>
    <w:rsid w:val="00D30FC7"/>
    <w:rsid w:val="00D419E8"/>
    <w:rsid w:val="00D441F5"/>
    <w:rsid w:val="00D51B6A"/>
    <w:rsid w:val="00D51E74"/>
    <w:rsid w:val="00D7181B"/>
    <w:rsid w:val="00D80681"/>
    <w:rsid w:val="00D81283"/>
    <w:rsid w:val="00D90C00"/>
    <w:rsid w:val="00DA253D"/>
    <w:rsid w:val="00DA676B"/>
    <w:rsid w:val="00DD3B0E"/>
    <w:rsid w:val="00DD4866"/>
    <w:rsid w:val="00DF0897"/>
    <w:rsid w:val="00DF0DE5"/>
    <w:rsid w:val="00DF79CE"/>
    <w:rsid w:val="00E06721"/>
    <w:rsid w:val="00E1093D"/>
    <w:rsid w:val="00E11AE4"/>
    <w:rsid w:val="00E1371B"/>
    <w:rsid w:val="00E16D6D"/>
    <w:rsid w:val="00E17FDD"/>
    <w:rsid w:val="00E21864"/>
    <w:rsid w:val="00E2364D"/>
    <w:rsid w:val="00E24331"/>
    <w:rsid w:val="00E3547D"/>
    <w:rsid w:val="00E47384"/>
    <w:rsid w:val="00E515D2"/>
    <w:rsid w:val="00E6339A"/>
    <w:rsid w:val="00E65EFD"/>
    <w:rsid w:val="00E67662"/>
    <w:rsid w:val="00E77929"/>
    <w:rsid w:val="00E81990"/>
    <w:rsid w:val="00E8226A"/>
    <w:rsid w:val="00E824AF"/>
    <w:rsid w:val="00E90DBB"/>
    <w:rsid w:val="00EA01C9"/>
    <w:rsid w:val="00EA1BE0"/>
    <w:rsid w:val="00EA3172"/>
    <w:rsid w:val="00EA6A43"/>
    <w:rsid w:val="00EB1D3B"/>
    <w:rsid w:val="00EB28C3"/>
    <w:rsid w:val="00EC0C74"/>
    <w:rsid w:val="00EC14FE"/>
    <w:rsid w:val="00EE07A3"/>
    <w:rsid w:val="00EE30FC"/>
    <w:rsid w:val="00EF52B3"/>
    <w:rsid w:val="00EF54C1"/>
    <w:rsid w:val="00F02482"/>
    <w:rsid w:val="00F0255B"/>
    <w:rsid w:val="00F22F89"/>
    <w:rsid w:val="00F254D7"/>
    <w:rsid w:val="00F26DDD"/>
    <w:rsid w:val="00F2738C"/>
    <w:rsid w:val="00F30045"/>
    <w:rsid w:val="00F327F8"/>
    <w:rsid w:val="00F35669"/>
    <w:rsid w:val="00F41F9D"/>
    <w:rsid w:val="00F44D5C"/>
    <w:rsid w:val="00F5674A"/>
    <w:rsid w:val="00F57866"/>
    <w:rsid w:val="00F624A1"/>
    <w:rsid w:val="00F67023"/>
    <w:rsid w:val="00F751DA"/>
    <w:rsid w:val="00F81511"/>
    <w:rsid w:val="00F81707"/>
    <w:rsid w:val="00F84FA2"/>
    <w:rsid w:val="00F87EA2"/>
    <w:rsid w:val="00F95731"/>
    <w:rsid w:val="00F96946"/>
    <w:rsid w:val="00F973BB"/>
    <w:rsid w:val="00F9752A"/>
    <w:rsid w:val="00F97C7B"/>
    <w:rsid w:val="00FA27E1"/>
    <w:rsid w:val="00FA4348"/>
    <w:rsid w:val="00FA5580"/>
    <w:rsid w:val="00FB1067"/>
    <w:rsid w:val="00FB516D"/>
    <w:rsid w:val="00FB64A9"/>
    <w:rsid w:val="00FC5BA8"/>
    <w:rsid w:val="00FD0780"/>
    <w:rsid w:val="00FE29A7"/>
    <w:rsid w:val="00FE2F83"/>
    <w:rsid w:val="00FE5424"/>
    <w:rsid w:val="00FF197B"/>
    <w:rsid w:val="00FF2621"/>
    <w:rsid w:val="00FF6959"/>
    <w:rsid w:val="00FF74B9"/>
    <w:rsid w:val="04A07C4B"/>
    <w:rsid w:val="078A2910"/>
    <w:rsid w:val="0AE50463"/>
    <w:rsid w:val="0C142472"/>
    <w:rsid w:val="1BB4208A"/>
    <w:rsid w:val="21DB239B"/>
    <w:rsid w:val="22E5250A"/>
    <w:rsid w:val="23623B5A"/>
    <w:rsid w:val="24366A12"/>
    <w:rsid w:val="389A4714"/>
    <w:rsid w:val="38B57EF3"/>
    <w:rsid w:val="39574BC0"/>
    <w:rsid w:val="4BEC7B31"/>
    <w:rsid w:val="6474698C"/>
    <w:rsid w:val="65061CC6"/>
    <w:rsid w:val="719C3271"/>
    <w:rsid w:val="759A6034"/>
    <w:rsid w:val="7A3715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3"/>
    <w:uiPriority w:val="99"/>
    <w:rPr>
      <w:sz w:val="18"/>
      <w:szCs w:val="18"/>
    </w:rPr>
  </w:style>
  <w:style w:type="character" w:customStyle="1" w:styleId="11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9AB58-B85A-40F8-B7FB-96C66088E2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中国石油大学</Company>
  <Pages>2</Pages>
  <Words>1108</Words>
  <Characters>1497</Characters>
  <Lines>14</Lines>
  <Paragraphs>3</Paragraphs>
  <TotalTime>3</TotalTime>
  <ScaleCrop>false</ScaleCrop>
  <LinksUpToDate>false</LinksUpToDate>
  <CharactersWithSpaces>1503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2019-03-27T08:46:00Z</dcterms:created>
  <dc:creator>药剂科</dc:creator>
  <cp:lastModifiedBy>王建国</cp:lastModifiedBy>
  <dcterms:modified xsi:type="dcterms:W3CDTF">2023-01-12T06:56:21Z</dcterms:modified>
  <cp:revision>532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8BB6B2EA56A24B80930264219525FAE0</vt:lpwstr>
  </property>
</Properties>
</file>